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3"/>
        <w:gridCol w:w="1010"/>
        <w:gridCol w:w="5510"/>
      </w:tblGrid>
      <w:tr w:rsidR="00E64A6D" w:rsidRPr="00E64A6D" w14:paraId="75D4E704" w14:textId="77777777" w:rsidTr="00D25DCB">
        <w:trPr>
          <w:trHeight w:val="330"/>
        </w:trPr>
        <w:tc>
          <w:tcPr>
            <w:tcW w:w="4413" w:type="dxa"/>
            <w:gridSpan w:val="2"/>
            <w:tcBorders>
              <w:top w:val="nil"/>
              <w:left w:val="nil"/>
              <w:right w:val="nil"/>
            </w:tcBorders>
          </w:tcPr>
          <w:p w14:paraId="2078B863" w14:textId="77777777" w:rsidR="00E64A6D" w:rsidRPr="00E64A6D" w:rsidRDefault="00027339" w:rsidP="006A78F4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noProof/>
                <w:sz w:val="28"/>
                <w:szCs w:val="28"/>
              </w:rPr>
              <w:object w:dxaOrig="1440" w:dyaOrig="1440" w14:anchorId="29A989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.4pt;margin-top:0;width:176.65pt;height:47.4pt;z-index:251659264;mso-position-horizontal-relative:text;mso-position-vertical-relative:text">
                  <v:imagedata r:id="rId6" o:title=""/>
                  <w10:wrap type="square"/>
                </v:shape>
                <o:OLEObject Type="Embed" ProgID="Acrobat.Document.DC" ShapeID="_x0000_s1026" DrawAspect="Content" ObjectID="_1841295359" r:id="rId7"/>
              </w:object>
            </w:r>
          </w:p>
        </w:tc>
        <w:tc>
          <w:tcPr>
            <w:tcW w:w="5510" w:type="dxa"/>
            <w:tcBorders>
              <w:top w:val="nil"/>
              <w:left w:val="nil"/>
              <w:right w:val="nil"/>
            </w:tcBorders>
          </w:tcPr>
          <w:p w14:paraId="4C44B894" w14:textId="77777777" w:rsidR="00E64A6D" w:rsidRDefault="00E64A6D" w:rsidP="006A78F4">
            <w:pPr>
              <w:jc w:val="center"/>
              <w:rPr>
                <w:rFonts w:ascii="Calibri" w:hAnsi="Calibri" w:cs="Calibri"/>
                <w:b/>
                <w:color w:val="00B050"/>
                <w:sz w:val="72"/>
                <w:szCs w:val="72"/>
              </w:rPr>
            </w:pPr>
            <w:r w:rsidRPr="00E64A6D">
              <w:rPr>
                <w:rFonts w:ascii="Calibri" w:hAnsi="Calibri" w:cs="Calibri"/>
                <w:b/>
                <w:color w:val="00B050"/>
                <w:sz w:val="72"/>
                <w:szCs w:val="72"/>
              </w:rPr>
              <w:t>KENNISCENTRUM</w:t>
            </w:r>
          </w:p>
          <w:p w14:paraId="52468122" w14:textId="77777777" w:rsidR="00A034AA" w:rsidRPr="00E64A6D" w:rsidRDefault="00A034AA" w:rsidP="006A78F4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E64A6D" w:rsidRPr="00E64A6D" w14:paraId="7CE8F093" w14:textId="77777777" w:rsidTr="00E64A6D">
        <w:trPr>
          <w:trHeight w:val="330"/>
        </w:trPr>
        <w:tc>
          <w:tcPr>
            <w:tcW w:w="9923" w:type="dxa"/>
            <w:gridSpan w:val="3"/>
          </w:tcPr>
          <w:p w14:paraId="03AF735A" w14:textId="14CF79F4" w:rsidR="00E64A6D" w:rsidRPr="00E64A6D" w:rsidRDefault="00E64A6D" w:rsidP="006A78F4">
            <w:pPr>
              <w:jc w:val="center"/>
              <w:rPr>
                <w:rFonts w:ascii="Calibri" w:hAnsi="Calibri" w:cs="Calibri"/>
                <w:b/>
                <w:sz w:val="48"/>
                <w:szCs w:val="48"/>
              </w:rPr>
            </w:pPr>
            <w:r w:rsidRPr="00E64A6D">
              <w:rPr>
                <w:rFonts w:ascii="Calibri" w:hAnsi="Calibri" w:cs="Calibri"/>
                <w:b/>
                <w:sz w:val="48"/>
                <w:szCs w:val="48"/>
              </w:rPr>
              <w:t>INSCHRIJFFORMULIER</w:t>
            </w:r>
            <w:r w:rsidR="002842C4">
              <w:rPr>
                <w:rFonts w:ascii="Calibri" w:hAnsi="Calibri" w:cs="Calibri"/>
                <w:b/>
                <w:sz w:val="48"/>
                <w:szCs w:val="48"/>
              </w:rPr>
              <w:t xml:space="preserve"> </w:t>
            </w:r>
            <w:r w:rsidR="00D67E71">
              <w:rPr>
                <w:rFonts w:ascii="Calibri" w:hAnsi="Calibri" w:cs="Calibri"/>
                <w:b/>
                <w:sz w:val="48"/>
                <w:szCs w:val="48"/>
              </w:rPr>
              <w:t>SCHOLING</w:t>
            </w:r>
            <w:r>
              <w:rPr>
                <w:rFonts w:ascii="Calibri" w:hAnsi="Calibri" w:cs="Calibri"/>
                <w:b/>
                <w:sz w:val="48"/>
                <w:szCs w:val="48"/>
              </w:rPr>
              <w:t xml:space="preserve"> 202</w:t>
            </w:r>
            <w:r w:rsidR="002842C4">
              <w:rPr>
                <w:rFonts w:ascii="Calibri" w:hAnsi="Calibri" w:cs="Calibri"/>
                <w:b/>
                <w:sz w:val="48"/>
                <w:szCs w:val="48"/>
              </w:rPr>
              <w:t>6</w:t>
            </w:r>
            <w:r>
              <w:rPr>
                <w:rFonts w:ascii="Calibri" w:hAnsi="Calibri" w:cs="Calibri"/>
                <w:b/>
                <w:sz w:val="48"/>
                <w:szCs w:val="48"/>
              </w:rPr>
              <w:t>-202</w:t>
            </w:r>
            <w:r w:rsidR="002842C4">
              <w:rPr>
                <w:rFonts w:ascii="Calibri" w:hAnsi="Calibri" w:cs="Calibri"/>
                <w:b/>
                <w:sz w:val="48"/>
                <w:szCs w:val="48"/>
              </w:rPr>
              <w:t>7</w:t>
            </w:r>
          </w:p>
        </w:tc>
      </w:tr>
      <w:tr w:rsidR="00E64A6D" w:rsidRPr="00F5538E" w14:paraId="44D9B431" w14:textId="77777777" w:rsidTr="006A78F4">
        <w:trPr>
          <w:trHeight w:val="330"/>
        </w:trPr>
        <w:tc>
          <w:tcPr>
            <w:tcW w:w="9923" w:type="dxa"/>
            <w:gridSpan w:val="3"/>
            <w:shd w:val="pct10" w:color="auto" w:fill="auto"/>
          </w:tcPr>
          <w:p w14:paraId="0F62300A" w14:textId="18C991D0" w:rsidR="00E64A6D" w:rsidRPr="00F5538E" w:rsidRDefault="00F5538E" w:rsidP="006A78F4">
            <w:pPr>
              <w:rPr>
                <w:rFonts w:ascii="Calibri" w:hAnsi="Calibri" w:cs="Calibri"/>
                <w:b/>
                <w:i/>
                <w:iCs/>
              </w:rPr>
            </w:pPr>
            <w:r w:rsidRPr="00F5538E">
              <w:rPr>
                <w:rFonts w:ascii="Calibri" w:hAnsi="Calibri" w:cs="Calibri"/>
                <w:b/>
                <w:i/>
                <w:iCs/>
                <w:sz w:val="28"/>
                <w:szCs w:val="28"/>
              </w:rPr>
              <w:t>Ondergetekende:</w:t>
            </w:r>
          </w:p>
        </w:tc>
      </w:tr>
      <w:tr w:rsidR="00E64A6D" w:rsidRPr="00E64A6D" w14:paraId="65E6B973" w14:textId="77777777" w:rsidTr="006A78F4">
        <w:trPr>
          <w:trHeight w:val="537"/>
        </w:trPr>
        <w:tc>
          <w:tcPr>
            <w:tcW w:w="3403" w:type="dxa"/>
          </w:tcPr>
          <w:p w14:paraId="6EE29D5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Voorletters</w:t>
            </w:r>
          </w:p>
        </w:tc>
        <w:tc>
          <w:tcPr>
            <w:tcW w:w="6520" w:type="dxa"/>
            <w:gridSpan w:val="2"/>
          </w:tcPr>
          <w:p w14:paraId="06BB98EF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13B70C8B" w14:textId="77777777" w:rsidTr="006A78F4">
        <w:trPr>
          <w:trHeight w:val="537"/>
        </w:trPr>
        <w:tc>
          <w:tcPr>
            <w:tcW w:w="3403" w:type="dxa"/>
          </w:tcPr>
          <w:p w14:paraId="5F656C8F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Roepnaam/Voornamen</w:t>
            </w:r>
          </w:p>
          <w:p w14:paraId="5102867C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i/>
                <w:iCs/>
                <w:sz w:val="24"/>
                <w:szCs w:val="24"/>
              </w:rPr>
              <w:t>t.b.v. bewijs van deelname</w:t>
            </w:r>
          </w:p>
        </w:tc>
        <w:tc>
          <w:tcPr>
            <w:tcW w:w="6520" w:type="dxa"/>
            <w:gridSpan w:val="2"/>
          </w:tcPr>
          <w:p w14:paraId="68EE2966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D25DCB" w:rsidRPr="00E64A6D" w14:paraId="543794BD" w14:textId="77777777" w:rsidTr="006A78F4">
        <w:trPr>
          <w:trHeight w:val="537"/>
        </w:trPr>
        <w:tc>
          <w:tcPr>
            <w:tcW w:w="3403" w:type="dxa"/>
          </w:tcPr>
          <w:p w14:paraId="5A697EDF" w14:textId="77777777" w:rsidR="00D25DCB" w:rsidRDefault="00D25DCB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Geboortedatum</w:t>
            </w:r>
          </w:p>
          <w:p w14:paraId="3B62B199" w14:textId="2726E025" w:rsidR="00D25DCB" w:rsidRPr="00D25DCB" w:rsidRDefault="00D25DCB" w:rsidP="006A78F4">
            <w:pPr>
              <w:pStyle w:val="Geenafstand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D25DCB">
              <w:rPr>
                <w:rFonts w:cs="Calibri"/>
                <w:b/>
                <w:bCs/>
                <w:i/>
                <w:iCs/>
                <w:sz w:val="24"/>
                <w:szCs w:val="24"/>
              </w:rPr>
              <w:t>t.b.v. bewijs van deelname</w:t>
            </w:r>
          </w:p>
        </w:tc>
        <w:tc>
          <w:tcPr>
            <w:tcW w:w="6520" w:type="dxa"/>
            <w:gridSpan w:val="2"/>
          </w:tcPr>
          <w:p w14:paraId="54441DC9" w14:textId="77777777" w:rsidR="00D25DCB" w:rsidRPr="00E64A6D" w:rsidRDefault="00D25DCB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5F05EC67" w14:textId="77777777" w:rsidTr="006A78F4">
        <w:trPr>
          <w:trHeight w:val="537"/>
        </w:trPr>
        <w:tc>
          <w:tcPr>
            <w:tcW w:w="3403" w:type="dxa"/>
          </w:tcPr>
          <w:p w14:paraId="7068E5D8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Achternaam</w:t>
            </w:r>
          </w:p>
          <w:p w14:paraId="034675E6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4125B7B8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5FD71787" w14:textId="77777777" w:rsidTr="006A78F4">
        <w:trPr>
          <w:trHeight w:val="537"/>
        </w:trPr>
        <w:tc>
          <w:tcPr>
            <w:tcW w:w="3403" w:type="dxa"/>
          </w:tcPr>
          <w:p w14:paraId="014B251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Adres</w:t>
            </w:r>
          </w:p>
          <w:p w14:paraId="3ADB2FB0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05C1333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61DDC598" w14:textId="77777777" w:rsidTr="006A78F4">
        <w:trPr>
          <w:trHeight w:val="537"/>
        </w:trPr>
        <w:tc>
          <w:tcPr>
            <w:tcW w:w="3403" w:type="dxa"/>
          </w:tcPr>
          <w:p w14:paraId="59AE7F9E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Postcode</w:t>
            </w:r>
          </w:p>
          <w:p w14:paraId="1662A79E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61C51C5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3FA1F2CC" w14:textId="77777777" w:rsidTr="006A78F4">
        <w:trPr>
          <w:trHeight w:val="537"/>
        </w:trPr>
        <w:tc>
          <w:tcPr>
            <w:tcW w:w="3403" w:type="dxa"/>
          </w:tcPr>
          <w:p w14:paraId="13F23FB3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Woonplaats</w:t>
            </w:r>
          </w:p>
          <w:p w14:paraId="4F826395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583335C0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05E5D9B8" w14:textId="77777777" w:rsidTr="006A78F4">
        <w:trPr>
          <w:trHeight w:val="537"/>
        </w:trPr>
        <w:tc>
          <w:tcPr>
            <w:tcW w:w="3403" w:type="dxa"/>
          </w:tcPr>
          <w:p w14:paraId="42EC531A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E-mailadres zakelijk</w:t>
            </w:r>
          </w:p>
          <w:p w14:paraId="7F3CE1DC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5DB1B7D2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0CA663A2" w14:textId="77777777" w:rsidTr="006A78F4">
        <w:trPr>
          <w:trHeight w:val="537"/>
        </w:trPr>
        <w:tc>
          <w:tcPr>
            <w:tcW w:w="3403" w:type="dxa"/>
          </w:tcPr>
          <w:p w14:paraId="5DDE26EF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Mobiel telefoonnummer</w:t>
            </w:r>
          </w:p>
          <w:p w14:paraId="2E88766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4433A74F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55146C36" w14:textId="77777777" w:rsidTr="006A78F4">
        <w:trPr>
          <w:trHeight w:val="537"/>
        </w:trPr>
        <w:tc>
          <w:tcPr>
            <w:tcW w:w="3403" w:type="dxa"/>
          </w:tcPr>
          <w:p w14:paraId="664900D6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Naam school waar werkzaam</w:t>
            </w:r>
          </w:p>
          <w:p w14:paraId="19B1FA6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5BE0AB31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D25DCB" w:rsidRPr="00E64A6D" w14:paraId="75FB8A95" w14:textId="77777777" w:rsidTr="006A78F4">
        <w:trPr>
          <w:trHeight w:val="537"/>
        </w:trPr>
        <w:tc>
          <w:tcPr>
            <w:tcW w:w="3403" w:type="dxa"/>
          </w:tcPr>
          <w:p w14:paraId="24EA7E86" w14:textId="358AB838" w:rsidR="00D25DCB" w:rsidRPr="00E64A6D" w:rsidRDefault="00D25DCB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Functie op de school</w:t>
            </w:r>
          </w:p>
        </w:tc>
        <w:tc>
          <w:tcPr>
            <w:tcW w:w="6520" w:type="dxa"/>
            <w:gridSpan w:val="2"/>
          </w:tcPr>
          <w:p w14:paraId="5304B0B2" w14:textId="77777777" w:rsidR="00D25DCB" w:rsidRPr="00E64A6D" w:rsidRDefault="00D25DCB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1011B862" w14:textId="77777777" w:rsidTr="006A78F4">
        <w:trPr>
          <w:trHeight w:val="537"/>
        </w:trPr>
        <w:tc>
          <w:tcPr>
            <w:tcW w:w="3403" w:type="dxa"/>
          </w:tcPr>
          <w:p w14:paraId="0B8845A9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Adres school</w:t>
            </w:r>
          </w:p>
          <w:p w14:paraId="05E52968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4372396C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7E6A312A" w14:textId="77777777" w:rsidTr="006A78F4">
        <w:trPr>
          <w:trHeight w:val="537"/>
        </w:trPr>
        <w:tc>
          <w:tcPr>
            <w:tcW w:w="3403" w:type="dxa"/>
            <w:tcBorders>
              <w:bottom w:val="single" w:sz="4" w:space="0" w:color="auto"/>
            </w:tcBorders>
          </w:tcPr>
          <w:p w14:paraId="12DB3A68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Postcode</w:t>
            </w:r>
          </w:p>
          <w:p w14:paraId="7F5C6119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</w:tcPr>
          <w:p w14:paraId="1605FA90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0426F187" w14:textId="77777777" w:rsidTr="006A78F4">
        <w:trPr>
          <w:trHeight w:val="537"/>
        </w:trPr>
        <w:tc>
          <w:tcPr>
            <w:tcW w:w="3403" w:type="dxa"/>
            <w:tcBorders>
              <w:bottom w:val="single" w:sz="4" w:space="0" w:color="auto"/>
            </w:tcBorders>
          </w:tcPr>
          <w:p w14:paraId="4AED03B4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Woonplaats school</w:t>
            </w:r>
          </w:p>
          <w:p w14:paraId="01B3FC84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</w:tcPr>
          <w:p w14:paraId="70EB0B8C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7DA72BF1" w14:textId="77777777" w:rsidTr="006A78F4">
        <w:trPr>
          <w:trHeight w:val="538"/>
        </w:trPr>
        <w:tc>
          <w:tcPr>
            <w:tcW w:w="3403" w:type="dxa"/>
            <w:tcBorders>
              <w:bottom w:val="single" w:sz="4" w:space="0" w:color="auto"/>
            </w:tcBorders>
          </w:tcPr>
          <w:p w14:paraId="650C6F3B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  <w:r w:rsidRPr="00E64A6D">
              <w:rPr>
                <w:rFonts w:cs="Calibri"/>
                <w:b/>
                <w:bCs/>
                <w:sz w:val="24"/>
                <w:szCs w:val="24"/>
              </w:rPr>
              <w:t>Telefoonnummer school</w:t>
            </w:r>
          </w:p>
          <w:p w14:paraId="29140433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</w:tcPr>
          <w:p w14:paraId="7FF1E33A" w14:textId="77777777" w:rsidR="00E64A6D" w:rsidRPr="00E64A6D" w:rsidRDefault="00E64A6D" w:rsidP="006A78F4">
            <w:pPr>
              <w:pStyle w:val="Geenafstand"/>
              <w:rPr>
                <w:rFonts w:cs="Calibri"/>
                <w:b/>
                <w:sz w:val="24"/>
                <w:szCs w:val="24"/>
              </w:rPr>
            </w:pPr>
          </w:p>
        </w:tc>
      </w:tr>
      <w:tr w:rsidR="00E64A6D" w:rsidRPr="00E64A6D" w14:paraId="7D37EEC5" w14:textId="77777777" w:rsidTr="006A78F4">
        <w:trPr>
          <w:trHeight w:val="330"/>
        </w:trPr>
        <w:tc>
          <w:tcPr>
            <w:tcW w:w="9923" w:type="dxa"/>
            <w:gridSpan w:val="3"/>
            <w:shd w:val="pct10" w:color="auto" w:fill="auto"/>
          </w:tcPr>
          <w:p w14:paraId="114DB0C5" w14:textId="77777777" w:rsidR="00E64A6D" w:rsidRPr="00F5538E" w:rsidRDefault="00E64A6D" w:rsidP="006A78F4">
            <w:pPr>
              <w:jc w:val="center"/>
              <w:rPr>
                <w:rFonts w:ascii="Calibri" w:hAnsi="Calibri" w:cs="Calibri"/>
                <w:b/>
                <w:i/>
                <w:iCs/>
                <w:sz w:val="32"/>
                <w:szCs w:val="32"/>
              </w:rPr>
            </w:pPr>
            <w:r w:rsidRPr="00F5538E">
              <w:rPr>
                <w:rFonts w:ascii="Calibri" w:hAnsi="Calibri" w:cs="Calibri"/>
                <w:b/>
                <w:i/>
                <w:iCs/>
                <w:sz w:val="32"/>
                <w:szCs w:val="32"/>
              </w:rPr>
              <w:t>schrijft zich in</w:t>
            </w:r>
          </w:p>
          <w:p w14:paraId="6C831E8D" w14:textId="3F69D459" w:rsidR="00E64A6D" w:rsidRPr="00E64A6D" w:rsidRDefault="00E64A6D" w:rsidP="006A78F4">
            <w:pPr>
              <w:jc w:val="center"/>
              <w:rPr>
                <w:rFonts w:ascii="Calibri" w:hAnsi="Calibri" w:cs="Calibri"/>
                <w:b/>
              </w:rPr>
            </w:pPr>
            <w:r w:rsidRPr="00F5538E">
              <w:rPr>
                <w:rFonts w:ascii="Calibri" w:hAnsi="Calibri" w:cs="Calibri"/>
                <w:b/>
                <w:i/>
                <w:iCs/>
                <w:sz w:val="32"/>
                <w:szCs w:val="32"/>
              </w:rPr>
              <w:t xml:space="preserve">voor de aan de ommezijde aangekruiste </w:t>
            </w:r>
            <w:r w:rsidR="002842C4">
              <w:rPr>
                <w:rFonts w:ascii="Calibri" w:hAnsi="Calibri" w:cs="Calibri"/>
                <w:b/>
                <w:i/>
                <w:iCs/>
                <w:sz w:val="32"/>
                <w:szCs w:val="32"/>
              </w:rPr>
              <w:t>scholing</w:t>
            </w:r>
          </w:p>
        </w:tc>
      </w:tr>
    </w:tbl>
    <w:p w14:paraId="686629AB" w14:textId="2B579E88" w:rsidR="00E64A6D" w:rsidRPr="00E64A6D" w:rsidRDefault="00E64A6D" w:rsidP="00E64A6D">
      <w:pPr>
        <w:jc w:val="center"/>
        <w:rPr>
          <w:rFonts w:ascii="Calibri" w:hAnsi="Calibri" w:cs="Calibri"/>
          <w:i/>
          <w:iCs/>
        </w:rPr>
      </w:pPr>
      <w:r w:rsidRPr="00E64A6D">
        <w:rPr>
          <w:rFonts w:ascii="Calibri" w:hAnsi="Calibri" w:cs="Calibri"/>
          <w:i/>
          <w:iCs/>
        </w:rPr>
        <w:t xml:space="preserve">N.B.: Zie voor de wijze waarop Rehoboth Dienstverlening uw persoonsgegevens verwerkt het Privacyreglement dat u in de voettekst van de website kunt vinden: </w:t>
      </w:r>
      <w:hyperlink r:id="rId8" w:history="1">
        <w:r w:rsidRPr="00E64A6D">
          <w:rPr>
            <w:rStyle w:val="Hyperlink"/>
            <w:rFonts w:ascii="Calibri" w:eastAsiaTheme="majorEastAsia" w:hAnsi="Calibri" w:cs="Calibri"/>
            <w:i/>
            <w:iCs/>
          </w:rPr>
          <w:t>www.rehobothdienstverlening.nl</w:t>
        </w:r>
      </w:hyperlink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710"/>
        <w:gridCol w:w="7938"/>
        <w:gridCol w:w="1275"/>
      </w:tblGrid>
      <w:tr w:rsidR="00E64A6D" w:rsidRPr="00E64A6D" w14:paraId="0B82DD3B" w14:textId="77777777" w:rsidTr="00D00597">
        <w:trPr>
          <w:trHeight w:val="295"/>
        </w:trPr>
        <w:tc>
          <w:tcPr>
            <w:tcW w:w="710" w:type="dxa"/>
            <w:shd w:val="clear" w:color="auto" w:fill="D9D9D9" w:themeFill="background1" w:themeFillShade="D9"/>
          </w:tcPr>
          <w:p w14:paraId="2DECA361" w14:textId="15DDFB38" w:rsidR="00E64A6D" w:rsidRPr="00E64A6D" w:rsidRDefault="001A0578" w:rsidP="00D0059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Vink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6A449009" w14:textId="1B3BA527" w:rsidR="00E64A6D" w:rsidRPr="00E64A6D" w:rsidRDefault="00E64A6D" w:rsidP="006A78F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64A6D">
              <w:rPr>
                <w:rFonts w:ascii="Calibri" w:hAnsi="Calibri" w:cs="Calibri"/>
                <w:b/>
                <w:sz w:val="22"/>
                <w:szCs w:val="22"/>
              </w:rPr>
              <w:t xml:space="preserve">Naam </w:t>
            </w:r>
            <w:r w:rsidR="002842C4">
              <w:rPr>
                <w:rFonts w:ascii="Calibri" w:hAnsi="Calibri" w:cs="Calibri"/>
                <w:b/>
                <w:sz w:val="22"/>
                <w:szCs w:val="22"/>
              </w:rPr>
              <w:t>scholing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3569444" w14:textId="45C78031" w:rsidR="00E215CE" w:rsidRPr="00E64A6D" w:rsidRDefault="00E64A6D" w:rsidP="006A78F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64A6D">
              <w:rPr>
                <w:rFonts w:ascii="Calibri" w:hAnsi="Calibri" w:cs="Calibri"/>
                <w:b/>
                <w:sz w:val="22"/>
                <w:szCs w:val="22"/>
              </w:rPr>
              <w:t xml:space="preserve">Kosten </w:t>
            </w:r>
            <w:r w:rsidR="002842C4">
              <w:rPr>
                <w:rFonts w:ascii="Calibri" w:hAnsi="Calibri" w:cs="Calibri"/>
                <w:b/>
                <w:sz w:val="22"/>
                <w:szCs w:val="22"/>
              </w:rPr>
              <w:t>p.p.</w:t>
            </w:r>
          </w:p>
        </w:tc>
      </w:tr>
      <w:tr w:rsidR="002842C4" w:rsidRPr="00E64A6D" w14:paraId="750AAA55" w14:textId="77777777" w:rsidTr="00D00597">
        <w:trPr>
          <w:trHeight w:val="295"/>
        </w:trPr>
        <w:tc>
          <w:tcPr>
            <w:tcW w:w="710" w:type="dxa"/>
          </w:tcPr>
          <w:p w14:paraId="79BD83B0" w14:textId="7EEC159C" w:rsidR="002842C4" w:rsidRDefault="00027339" w:rsidP="002842C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97256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2C4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7671F856" w14:textId="7728DDD3" w:rsidR="002842C4" w:rsidRDefault="002842C4" w:rsidP="002842C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Workshop: Werken met eigen leerlijnen </w:t>
            </w:r>
            <w:r w:rsidR="00B418E8">
              <w:rPr>
                <w:rFonts w:ascii="Calibri" w:hAnsi="Calibri" w:cs="Calibri"/>
                <w:bCs/>
                <w:sz w:val="22"/>
                <w:szCs w:val="22"/>
              </w:rPr>
              <w:t>voor re</w:t>
            </w:r>
            <w:r w:rsidR="0012231D">
              <w:rPr>
                <w:rFonts w:ascii="Calibri" w:hAnsi="Calibri" w:cs="Calibri"/>
                <w:bCs/>
                <w:sz w:val="22"/>
                <w:szCs w:val="22"/>
              </w:rPr>
              <w:t>kenen</w:t>
            </w:r>
            <w:r w:rsidR="00B418E8">
              <w:rPr>
                <w:rFonts w:ascii="Calibri" w:hAnsi="Calibri" w:cs="Calibri"/>
                <w:bCs/>
                <w:sz w:val="22"/>
                <w:szCs w:val="22"/>
              </w:rPr>
              <w:t xml:space="preserve"> en sp</w:t>
            </w:r>
            <w:r w:rsidR="0012231D">
              <w:rPr>
                <w:rFonts w:ascii="Calibri" w:hAnsi="Calibri" w:cs="Calibri"/>
                <w:bCs/>
                <w:sz w:val="22"/>
                <w:szCs w:val="22"/>
              </w:rPr>
              <w:t>elling</w:t>
            </w:r>
            <w:r w:rsidR="00D00597">
              <w:rPr>
                <w:rFonts w:ascii="Calibri" w:hAnsi="Calibri" w:cs="Calibri"/>
                <w:bCs/>
                <w:sz w:val="22"/>
                <w:szCs w:val="22"/>
              </w:rPr>
              <w:t>, 14 april 2027</w:t>
            </w:r>
          </w:p>
        </w:tc>
        <w:tc>
          <w:tcPr>
            <w:tcW w:w="1275" w:type="dxa"/>
          </w:tcPr>
          <w:p w14:paraId="0D50EFC2" w14:textId="02BBDDC8" w:rsidR="002842C4" w:rsidRDefault="002842C4" w:rsidP="002842C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</w:t>
            </w:r>
            <w:r w:rsidR="00894C5A">
              <w:rPr>
                <w:rFonts w:ascii="Calibri" w:hAnsi="Calibri" w:cs="Calibri"/>
                <w:bCs/>
                <w:sz w:val="22"/>
                <w:szCs w:val="22"/>
              </w:rPr>
              <w:t>75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,-</w:t>
            </w:r>
          </w:p>
        </w:tc>
      </w:tr>
      <w:tr w:rsidR="002842C4" w:rsidRPr="00E64A6D" w14:paraId="5BC64CAC" w14:textId="77777777" w:rsidTr="00D00597">
        <w:trPr>
          <w:trHeight w:val="295"/>
        </w:trPr>
        <w:tc>
          <w:tcPr>
            <w:tcW w:w="710" w:type="dxa"/>
          </w:tcPr>
          <w:p w14:paraId="720E7F15" w14:textId="6E354CA4" w:rsidR="002842C4" w:rsidRDefault="00027339" w:rsidP="002842C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207959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2C4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312E4E87" w14:textId="66EB0EE6" w:rsidR="002842C4" w:rsidRDefault="002842C4" w:rsidP="002842C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Workshop: Bewegend leren</w:t>
            </w:r>
            <w:r w:rsidR="00D00597">
              <w:rPr>
                <w:rFonts w:ascii="Calibri" w:hAnsi="Calibri" w:cs="Calibri"/>
                <w:bCs/>
                <w:sz w:val="22"/>
                <w:szCs w:val="22"/>
              </w:rPr>
              <w:t>, 18 november 2026</w:t>
            </w:r>
          </w:p>
        </w:tc>
        <w:tc>
          <w:tcPr>
            <w:tcW w:w="1275" w:type="dxa"/>
          </w:tcPr>
          <w:p w14:paraId="58875B4C" w14:textId="4C732D8B" w:rsidR="002842C4" w:rsidRPr="002842C4" w:rsidRDefault="002842C4" w:rsidP="002842C4">
            <w:r>
              <w:rPr>
                <w:rFonts w:ascii="Calibri" w:hAnsi="Calibri" w:cs="Calibri"/>
                <w:bCs/>
                <w:sz w:val="22"/>
                <w:szCs w:val="22"/>
              </w:rPr>
              <w:t>€ 150,-</w:t>
            </w:r>
          </w:p>
        </w:tc>
      </w:tr>
      <w:tr w:rsidR="002842C4" w:rsidRPr="00E64A6D" w14:paraId="593DBF80" w14:textId="77777777" w:rsidTr="00D00597">
        <w:trPr>
          <w:trHeight w:val="295"/>
        </w:trPr>
        <w:tc>
          <w:tcPr>
            <w:tcW w:w="710" w:type="dxa"/>
          </w:tcPr>
          <w:p w14:paraId="366DE2D2" w14:textId="35CA3A3B" w:rsidR="002842C4" w:rsidRPr="00E64A6D" w:rsidRDefault="00027339" w:rsidP="002842C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52925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15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30A36995" w14:textId="43F8EF9F" w:rsidR="002842C4" w:rsidRPr="00E64A6D" w:rsidRDefault="002842C4" w:rsidP="002842C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Workshop: </w:t>
            </w:r>
            <w:r w:rsidR="008B1815">
              <w:rPr>
                <w:rFonts w:ascii="Calibri" w:hAnsi="Calibri" w:cs="Calibri"/>
                <w:bCs/>
                <w:sz w:val="22"/>
                <w:szCs w:val="22"/>
              </w:rPr>
              <w:t>Goed h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andschriftonderwijs</w:t>
            </w:r>
            <w:r w:rsidR="0012231D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="008B1815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8B1815" w:rsidRPr="0012231D">
              <w:rPr>
                <w:rFonts w:ascii="Calibri" w:hAnsi="Calibri" w:cs="Calibri"/>
                <w:b/>
                <w:sz w:val="22"/>
                <w:szCs w:val="22"/>
              </w:rPr>
              <w:t>groep 1-4</w:t>
            </w:r>
            <w:r w:rsidR="00D00597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r w:rsidR="00D00597" w:rsidRPr="00D00597">
              <w:rPr>
                <w:rFonts w:ascii="Calibri" w:hAnsi="Calibri" w:cs="Calibri"/>
                <w:bCs/>
                <w:sz w:val="22"/>
                <w:szCs w:val="22"/>
              </w:rPr>
              <w:t>15 oktober 2026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14:paraId="08164410" w14:textId="79A7029D" w:rsidR="002842C4" w:rsidRPr="00E64A6D" w:rsidRDefault="002842C4" w:rsidP="002842C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€ 150,-</w:t>
            </w:r>
          </w:p>
        </w:tc>
      </w:tr>
      <w:tr w:rsidR="008B1815" w:rsidRPr="00E64A6D" w14:paraId="7B777318" w14:textId="77777777" w:rsidTr="00D00597">
        <w:trPr>
          <w:trHeight w:val="295"/>
        </w:trPr>
        <w:tc>
          <w:tcPr>
            <w:tcW w:w="710" w:type="dxa"/>
          </w:tcPr>
          <w:p w14:paraId="5523EC5F" w14:textId="78F7C4AD" w:rsidR="008B1815" w:rsidRDefault="00027339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141266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15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5E2FE9F4" w14:textId="11EB3161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Workshop: Goed handschriftonderwijs</w:t>
            </w:r>
            <w:r w:rsidR="0012231D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12231D">
              <w:rPr>
                <w:rFonts w:ascii="Calibri" w:hAnsi="Calibri" w:cs="Calibri"/>
                <w:b/>
                <w:sz w:val="22"/>
                <w:szCs w:val="22"/>
              </w:rPr>
              <w:t>groep 5-8</w:t>
            </w:r>
            <w:r w:rsidR="00D00597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r w:rsidR="00D00597" w:rsidRPr="00D00597">
              <w:rPr>
                <w:rFonts w:ascii="Calibri" w:hAnsi="Calibri" w:cs="Calibri"/>
                <w:bCs/>
                <w:sz w:val="22"/>
                <w:szCs w:val="22"/>
              </w:rPr>
              <w:t>2 maart 2027</w:t>
            </w:r>
          </w:p>
        </w:tc>
        <w:tc>
          <w:tcPr>
            <w:tcW w:w="1275" w:type="dxa"/>
          </w:tcPr>
          <w:p w14:paraId="6F2F0FA0" w14:textId="700C31F3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€ 150,-</w:t>
            </w:r>
          </w:p>
        </w:tc>
      </w:tr>
      <w:tr w:rsidR="008B1815" w:rsidRPr="00E64A6D" w14:paraId="5406E237" w14:textId="77777777" w:rsidTr="00D00597">
        <w:trPr>
          <w:trHeight w:val="330"/>
        </w:trPr>
        <w:tc>
          <w:tcPr>
            <w:tcW w:w="710" w:type="dxa"/>
          </w:tcPr>
          <w:p w14:paraId="30E8795A" w14:textId="77777777" w:rsidR="008B1815" w:rsidRPr="00E64A6D" w:rsidRDefault="00027339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68256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15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61844217" w14:textId="460C556B" w:rsidR="008B1815" w:rsidRPr="00E64A6D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Workshop: Leesmotivatie met LIST</w:t>
            </w:r>
            <w:r w:rsidR="00D00597">
              <w:rPr>
                <w:rFonts w:ascii="Calibri" w:hAnsi="Calibri" w:cs="Calibri"/>
                <w:bCs/>
                <w:sz w:val="22"/>
                <w:szCs w:val="22"/>
              </w:rPr>
              <w:t>, 17 februari 2027</w:t>
            </w:r>
          </w:p>
        </w:tc>
        <w:tc>
          <w:tcPr>
            <w:tcW w:w="1275" w:type="dxa"/>
          </w:tcPr>
          <w:p w14:paraId="29E868BD" w14:textId="171C2810" w:rsidR="008B1815" w:rsidRPr="00E64A6D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€ 150,-</w:t>
            </w:r>
          </w:p>
        </w:tc>
      </w:tr>
      <w:tr w:rsidR="008B1815" w:rsidRPr="00E64A6D" w14:paraId="34F14FEE" w14:textId="77777777" w:rsidTr="00D00597">
        <w:trPr>
          <w:trHeight w:val="330"/>
        </w:trPr>
        <w:tc>
          <w:tcPr>
            <w:tcW w:w="710" w:type="dxa"/>
          </w:tcPr>
          <w:p w14:paraId="31330447" w14:textId="1B6C2FA6" w:rsidR="008B1815" w:rsidRDefault="00027339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33098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15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0D37F528" w14:textId="1D173075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Workshop: Versterk je Engelse skills</w:t>
            </w:r>
            <w:r w:rsidR="0049486D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r w:rsidR="0049486D" w:rsidRPr="0049486D">
              <w:rPr>
                <w:rFonts w:ascii="Calibri" w:hAnsi="Calibri" w:cs="Calibri"/>
                <w:b/>
                <w:sz w:val="22"/>
                <w:szCs w:val="22"/>
              </w:rPr>
              <w:t>28 oktober 2026</w:t>
            </w:r>
          </w:p>
        </w:tc>
        <w:tc>
          <w:tcPr>
            <w:tcW w:w="1275" w:type="dxa"/>
          </w:tcPr>
          <w:p w14:paraId="36C4BF72" w14:textId="4E479E5F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</w:t>
            </w:r>
            <w:r w:rsidR="002168DB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  <w:r w:rsidR="0049486D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,-</w:t>
            </w:r>
          </w:p>
        </w:tc>
      </w:tr>
      <w:tr w:rsidR="0049486D" w:rsidRPr="00E64A6D" w14:paraId="0806EC8A" w14:textId="77777777" w:rsidTr="00D00597">
        <w:trPr>
          <w:trHeight w:val="330"/>
        </w:trPr>
        <w:tc>
          <w:tcPr>
            <w:tcW w:w="710" w:type="dxa"/>
          </w:tcPr>
          <w:p w14:paraId="2B726509" w14:textId="0F791858" w:rsidR="0049486D" w:rsidRDefault="00027339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18691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86D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5E9ACD07" w14:textId="28D1048C" w:rsidR="0049486D" w:rsidRDefault="0049486D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Workshop: Versterk je Engelse skills, </w:t>
            </w:r>
            <w:r w:rsidRPr="0049486D">
              <w:rPr>
                <w:rFonts w:ascii="Calibri" w:hAnsi="Calibri" w:cs="Calibri"/>
                <w:b/>
                <w:sz w:val="22"/>
                <w:szCs w:val="22"/>
              </w:rPr>
              <w:t>23 maart 2027</w:t>
            </w:r>
          </w:p>
        </w:tc>
        <w:tc>
          <w:tcPr>
            <w:tcW w:w="1275" w:type="dxa"/>
          </w:tcPr>
          <w:p w14:paraId="73B87FAC" w14:textId="33BCBBD9" w:rsidR="0049486D" w:rsidRDefault="0049486D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</w:t>
            </w:r>
            <w:r w:rsidR="002168DB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5,-</w:t>
            </w:r>
          </w:p>
        </w:tc>
      </w:tr>
      <w:tr w:rsidR="008B1815" w:rsidRPr="00E64A6D" w14:paraId="1CB80B20" w14:textId="77777777" w:rsidTr="00D00597">
        <w:trPr>
          <w:trHeight w:val="330"/>
        </w:trPr>
        <w:tc>
          <w:tcPr>
            <w:tcW w:w="710" w:type="dxa"/>
          </w:tcPr>
          <w:p w14:paraId="24968854" w14:textId="206CBF49" w:rsidR="008B1815" w:rsidRDefault="00027339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81622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15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3DF8BD15" w14:textId="24E9FCD3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Workshop: Sociaal emotionele ontwikkeling</w:t>
            </w:r>
            <w:r w:rsidR="00D00597">
              <w:rPr>
                <w:rFonts w:ascii="Calibri" w:hAnsi="Calibri" w:cs="Calibri"/>
                <w:bCs/>
                <w:sz w:val="22"/>
                <w:szCs w:val="22"/>
              </w:rPr>
              <w:t>, 12 mei 2027</w:t>
            </w:r>
          </w:p>
        </w:tc>
        <w:tc>
          <w:tcPr>
            <w:tcW w:w="1275" w:type="dxa"/>
          </w:tcPr>
          <w:p w14:paraId="0A7A9BCF" w14:textId="524B3544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€ 200,-</w:t>
            </w:r>
          </w:p>
        </w:tc>
      </w:tr>
      <w:tr w:rsidR="008B1815" w:rsidRPr="00E64A6D" w14:paraId="07B84410" w14:textId="77777777" w:rsidTr="00D00597">
        <w:trPr>
          <w:trHeight w:val="330"/>
        </w:trPr>
        <w:tc>
          <w:tcPr>
            <w:tcW w:w="710" w:type="dxa"/>
          </w:tcPr>
          <w:p w14:paraId="52AFE0E9" w14:textId="06F30E0B" w:rsidR="008B1815" w:rsidRDefault="00027339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177546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15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405421DD" w14:textId="3DA8FCD3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Workshop: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Hooggevoelige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leerlingen, zie jij ze?</w:t>
            </w:r>
            <w:r w:rsidR="00D00597">
              <w:rPr>
                <w:rFonts w:ascii="Calibri" w:hAnsi="Calibri" w:cs="Calibri"/>
                <w:bCs/>
                <w:sz w:val="22"/>
                <w:szCs w:val="22"/>
              </w:rPr>
              <w:t>, 7 april 2027</w:t>
            </w:r>
          </w:p>
        </w:tc>
        <w:tc>
          <w:tcPr>
            <w:tcW w:w="1275" w:type="dxa"/>
          </w:tcPr>
          <w:p w14:paraId="76A3DF3E" w14:textId="7848B360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€ 150,-</w:t>
            </w:r>
          </w:p>
        </w:tc>
      </w:tr>
      <w:tr w:rsidR="008B1815" w:rsidRPr="00E64A6D" w14:paraId="264E510B" w14:textId="77777777" w:rsidTr="00D00597">
        <w:trPr>
          <w:trHeight w:val="330"/>
        </w:trPr>
        <w:tc>
          <w:tcPr>
            <w:tcW w:w="710" w:type="dxa"/>
          </w:tcPr>
          <w:p w14:paraId="48DDB35B" w14:textId="356E6A27" w:rsidR="008B1815" w:rsidRDefault="00027339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84752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15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7C367A01" w14:textId="6CB3EAEA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Workshop: Executieve functies, Beter bij de les</w:t>
            </w:r>
            <w:r w:rsidR="00D00597">
              <w:rPr>
                <w:rFonts w:ascii="Calibri" w:hAnsi="Calibri" w:cs="Calibri"/>
                <w:bCs/>
                <w:sz w:val="22"/>
                <w:szCs w:val="22"/>
              </w:rPr>
              <w:t>, 20  januari 2027</w:t>
            </w:r>
          </w:p>
        </w:tc>
        <w:tc>
          <w:tcPr>
            <w:tcW w:w="1275" w:type="dxa"/>
          </w:tcPr>
          <w:p w14:paraId="50F3714C" w14:textId="68662969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</w:t>
            </w:r>
            <w:r w:rsidR="00894C5A">
              <w:rPr>
                <w:rFonts w:ascii="Calibri" w:hAnsi="Calibri" w:cs="Calibri"/>
                <w:bCs/>
                <w:sz w:val="22"/>
                <w:szCs w:val="22"/>
              </w:rPr>
              <w:t>75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,-</w:t>
            </w:r>
          </w:p>
        </w:tc>
      </w:tr>
      <w:tr w:rsidR="008B1815" w:rsidRPr="00E64A6D" w14:paraId="193EF6D2" w14:textId="77777777" w:rsidTr="00D00597">
        <w:trPr>
          <w:trHeight w:val="330"/>
        </w:trPr>
        <w:tc>
          <w:tcPr>
            <w:tcW w:w="710" w:type="dxa"/>
          </w:tcPr>
          <w:p w14:paraId="7D5D640E" w14:textId="317FDEE6" w:rsidR="008B1815" w:rsidRDefault="00027339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181239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15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02D4553E" w14:textId="6FACB404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Workshop: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POPtalk</w:t>
            </w:r>
            <w:proofErr w:type="spellEnd"/>
            <w:r w:rsidR="0012231D">
              <w:rPr>
                <w:rFonts w:ascii="Calibri" w:hAnsi="Calibri" w:cs="Calibri"/>
                <w:bCs/>
                <w:sz w:val="22"/>
                <w:szCs w:val="22"/>
              </w:rPr>
              <w:t xml:space="preserve"> basis beeldtaal,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12231D">
              <w:rPr>
                <w:rFonts w:ascii="Calibri" w:hAnsi="Calibri" w:cs="Calibri"/>
                <w:b/>
                <w:sz w:val="22"/>
                <w:szCs w:val="22"/>
              </w:rPr>
              <w:t>6 oktober 2026</w:t>
            </w:r>
          </w:p>
        </w:tc>
        <w:tc>
          <w:tcPr>
            <w:tcW w:w="1275" w:type="dxa"/>
          </w:tcPr>
          <w:p w14:paraId="26D6CB38" w14:textId="184CA2C3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€ 150,-</w:t>
            </w:r>
          </w:p>
        </w:tc>
      </w:tr>
      <w:tr w:rsidR="008B1815" w:rsidRPr="00E64A6D" w14:paraId="519F24CA" w14:textId="77777777" w:rsidTr="00D00597">
        <w:trPr>
          <w:trHeight w:val="330"/>
        </w:trPr>
        <w:tc>
          <w:tcPr>
            <w:tcW w:w="710" w:type="dxa"/>
          </w:tcPr>
          <w:p w14:paraId="5CE272BE" w14:textId="5766AECF" w:rsidR="008B1815" w:rsidRDefault="00027339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198677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1815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7658B943" w14:textId="4F82FAA8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Workshop: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POPtalk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12231D">
              <w:rPr>
                <w:rFonts w:ascii="Calibri" w:hAnsi="Calibri" w:cs="Calibri"/>
                <w:bCs/>
                <w:sz w:val="22"/>
                <w:szCs w:val="22"/>
              </w:rPr>
              <w:t xml:space="preserve">basis beeldtaal, </w:t>
            </w:r>
            <w:r w:rsidRPr="0012231D">
              <w:rPr>
                <w:rFonts w:ascii="Calibri" w:hAnsi="Calibri" w:cs="Calibri"/>
                <w:b/>
                <w:sz w:val="22"/>
                <w:szCs w:val="22"/>
              </w:rPr>
              <w:t>16 maart 2027</w:t>
            </w:r>
          </w:p>
        </w:tc>
        <w:tc>
          <w:tcPr>
            <w:tcW w:w="1275" w:type="dxa"/>
          </w:tcPr>
          <w:p w14:paraId="44C8422A" w14:textId="3CA1D736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€ 150,-</w:t>
            </w:r>
          </w:p>
        </w:tc>
      </w:tr>
      <w:tr w:rsidR="008B1815" w:rsidRPr="00E64A6D" w14:paraId="286A784B" w14:textId="77777777" w:rsidTr="00D00597">
        <w:trPr>
          <w:trHeight w:val="330"/>
        </w:trPr>
        <w:tc>
          <w:tcPr>
            <w:tcW w:w="710" w:type="dxa"/>
          </w:tcPr>
          <w:p w14:paraId="7B1B96F3" w14:textId="236D8CFD" w:rsidR="008B1815" w:rsidRDefault="00027339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40619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597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6C7AECC0" w14:textId="5220E62E" w:rsidR="008B1815" w:rsidRDefault="0012231D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Workshop: Traumasensitief onderwijs</w:t>
            </w:r>
            <w:r w:rsidR="00D00597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r w:rsidR="002168DB">
              <w:rPr>
                <w:rFonts w:ascii="Calibri" w:hAnsi="Calibri" w:cs="Calibri"/>
                <w:bCs/>
                <w:sz w:val="22"/>
                <w:szCs w:val="22"/>
              </w:rPr>
              <w:t xml:space="preserve">27 oktober 2026 </w:t>
            </w:r>
            <w:r w:rsidR="002168DB" w:rsidRPr="002168DB">
              <w:rPr>
                <w:rFonts w:ascii="Calibri" w:hAnsi="Calibri" w:cs="Calibri"/>
                <w:b/>
                <w:sz w:val="22"/>
                <w:szCs w:val="22"/>
              </w:rPr>
              <w:t>en</w:t>
            </w:r>
            <w:r w:rsidR="002168DB">
              <w:rPr>
                <w:rFonts w:ascii="Calibri" w:hAnsi="Calibri" w:cs="Calibri"/>
                <w:bCs/>
                <w:sz w:val="22"/>
                <w:szCs w:val="22"/>
              </w:rPr>
              <w:t xml:space="preserve"> 2 februari 2027</w:t>
            </w:r>
          </w:p>
        </w:tc>
        <w:tc>
          <w:tcPr>
            <w:tcW w:w="1275" w:type="dxa"/>
          </w:tcPr>
          <w:p w14:paraId="42D960FC" w14:textId="4277689D" w:rsidR="008B1815" w:rsidRDefault="008B1815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€ </w:t>
            </w:r>
            <w:r w:rsidR="0012231D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  <w:r w:rsidR="002168DB"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r w:rsidR="0012231D">
              <w:rPr>
                <w:rFonts w:ascii="Calibri" w:hAnsi="Calibri" w:cs="Calibri"/>
                <w:bCs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,-</w:t>
            </w:r>
          </w:p>
        </w:tc>
      </w:tr>
      <w:tr w:rsidR="00D00597" w:rsidRPr="00E64A6D" w14:paraId="2C0711C5" w14:textId="77777777" w:rsidTr="00D00597">
        <w:trPr>
          <w:trHeight w:val="330"/>
        </w:trPr>
        <w:tc>
          <w:tcPr>
            <w:tcW w:w="710" w:type="dxa"/>
          </w:tcPr>
          <w:p w14:paraId="741AFE3D" w14:textId="0C9926A5" w:rsidR="00D00597" w:rsidRDefault="00027339" w:rsidP="008B1815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177936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597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4A986F28" w14:textId="7D706166" w:rsidR="00D00597" w:rsidRDefault="00D00597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Workshop: Grip op brein, emotie en gedrag, </w:t>
            </w:r>
            <w:r w:rsidRPr="00D00597">
              <w:rPr>
                <w:rFonts w:ascii="Calibri" w:hAnsi="Calibri" w:cs="Calibri"/>
                <w:b/>
                <w:sz w:val="22"/>
                <w:szCs w:val="22"/>
              </w:rPr>
              <w:t>16 november 2026</w:t>
            </w:r>
          </w:p>
        </w:tc>
        <w:tc>
          <w:tcPr>
            <w:tcW w:w="1275" w:type="dxa"/>
          </w:tcPr>
          <w:p w14:paraId="54ED3B41" w14:textId="220AA085" w:rsidR="00D00597" w:rsidRDefault="00D00597" w:rsidP="008B18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€ 250,-</w:t>
            </w:r>
          </w:p>
        </w:tc>
      </w:tr>
      <w:tr w:rsidR="00D00597" w:rsidRPr="00E64A6D" w14:paraId="39841522" w14:textId="77777777" w:rsidTr="00D00597">
        <w:trPr>
          <w:trHeight w:val="330"/>
        </w:trPr>
        <w:tc>
          <w:tcPr>
            <w:tcW w:w="710" w:type="dxa"/>
          </w:tcPr>
          <w:p w14:paraId="3BA7123B" w14:textId="453B7456" w:rsidR="00D00597" w:rsidRDefault="00027339" w:rsidP="00D0059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210209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597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137339B4" w14:textId="3BABD235" w:rsidR="00D00597" w:rsidRDefault="00D00597" w:rsidP="00D0059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Workshop: Grip op brein, emotie en gedrag, </w:t>
            </w:r>
            <w:r w:rsidRPr="00D00597">
              <w:rPr>
                <w:rFonts w:ascii="Calibri" w:hAnsi="Calibri" w:cs="Calibri"/>
                <w:b/>
                <w:sz w:val="22"/>
                <w:szCs w:val="22"/>
              </w:rPr>
              <w:t>8 maart 2027</w:t>
            </w:r>
          </w:p>
        </w:tc>
        <w:tc>
          <w:tcPr>
            <w:tcW w:w="1275" w:type="dxa"/>
          </w:tcPr>
          <w:p w14:paraId="467960D1" w14:textId="175C2AC1" w:rsidR="00D00597" w:rsidRDefault="00D00597" w:rsidP="00D0059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€ 250,-</w:t>
            </w:r>
          </w:p>
        </w:tc>
      </w:tr>
      <w:tr w:rsidR="00D00597" w:rsidRPr="00E64A6D" w14:paraId="1B6B8A60" w14:textId="77777777" w:rsidTr="00D00597">
        <w:trPr>
          <w:trHeight w:val="330"/>
        </w:trPr>
        <w:tc>
          <w:tcPr>
            <w:tcW w:w="710" w:type="dxa"/>
          </w:tcPr>
          <w:p w14:paraId="411C7180" w14:textId="2AB41C10" w:rsidR="00D00597" w:rsidRDefault="00027339" w:rsidP="00D0059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195547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597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7B3B23A6" w14:textId="13CDAC8B" w:rsidR="00D00597" w:rsidRDefault="00D00597" w:rsidP="00D0059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Workshop: Verbindend gezag in het onderwijs, 17 november 2026</w:t>
            </w:r>
          </w:p>
        </w:tc>
        <w:tc>
          <w:tcPr>
            <w:tcW w:w="1275" w:type="dxa"/>
          </w:tcPr>
          <w:p w14:paraId="26D38394" w14:textId="4CF6FF79" w:rsidR="00D00597" w:rsidRDefault="00D00597" w:rsidP="00D0059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€ 245,-</w:t>
            </w:r>
          </w:p>
        </w:tc>
      </w:tr>
      <w:tr w:rsidR="00D00597" w:rsidRPr="00E64A6D" w14:paraId="5CDA69F6" w14:textId="77777777" w:rsidTr="00D00597">
        <w:trPr>
          <w:trHeight w:val="330"/>
        </w:trPr>
        <w:tc>
          <w:tcPr>
            <w:tcW w:w="710" w:type="dxa"/>
          </w:tcPr>
          <w:p w14:paraId="4AC21183" w14:textId="5AA56415" w:rsidR="00D00597" w:rsidRDefault="00027339" w:rsidP="00D0059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177693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597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1226AAAE" w14:textId="135047E2" w:rsidR="00D00597" w:rsidRDefault="00D00597" w:rsidP="00D0059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Studiedag: Meer dan angst, de kracht van context bij faalangst, 10  november 2026</w:t>
            </w:r>
          </w:p>
        </w:tc>
        <w:tc>
          <w:tcPr>
            <w:tcW w:w="1275" w:type="dxa"/>
          </w:tcPr>
          <w:p w14:paraId="706E91C0" w14:textId="333B6D06" w:rsidR="00D00597" w:rsidRDefault="00D00597" w:rsidP="00D0059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€ 350,-</w:t>
            </w:r>
          </w:p>
        </w:tc>
      </w:tr>
      <w:tr w:rsidR="00D00597" w:rsidRPr="00E64A6D" w14:paraId="3B1378C0" w14:textId="77777777" w:rsidTr="00D00597">
        <w:trPr>
          <w:trHeight w:val="330"/>
        </w:trPr>
        <w:tc>
          <w:tcPr>
            <w:tcW w:w="710" w:type="dxa"/>
          </w:tcPr>
          <w:p w14:paraId="7353AFD2" w14:textId="15FD6468" w:rsidR="00D00597" w:rsidRDefault="00027339" w:rsidP="00D0059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167911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597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6C8D0B7D" w14:textId="2D45CC8F" w:rsidR="00D00597" w:rsidRDefault="00D00597" w:rsidP="00D0059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Studiedag: Spanning aan tafel, omgaan met uitdagende gesprekken, 1 december 2026</w:t>
            </w:r>
          </w:p>
        </w:tc>
        <w:tc>
          <w:tcPr>
            <w:tcW w:w="1275" w:type="dxa"/>
          </w:tcPr>
          <w:p w14:paraId="79FEB284" w14:textId="264B7C34" w:rsidR="00D00597" w:rsidRDefault="00D00597" w:rsidP="00D0059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€ 350,-</w:t>
            </w:r>
          </w:p>
        </w:tc>
      </w:tr>
      <w:tr w:rsidR="00027339" w:rsidRPr="00E64A6D" w14:paraId="49FAB9DF" w14:textId="77777777" w:rsidTr="00D00597">
        <w:trPr>
          <w:trHeight w:val="330"/>
        </w:trPr>
        <w:tc>
          <w:tcPr>
            <w:tcW w:w="710" w:type="dxa"/>
          </w:tcPr>
          <w:p w14:paraId="354735E9" w14:textId="6E39AE00" w:rsidR="00027339" w:rsidRDefault="00027339" w:rsidP="00D0059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-157242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938" w:type="dxa"/>
          </w:tcPr>
          <w:p w14:paraId="1126A861" w14:textId="77777777" w:rsidR="00027339" w:rsidRDefault="00027339" w:rsidP="00D0059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Opleiding: De intern begeleider als kwaliteitscoördinator</w:t>
            </w:r>
          </w:p>
          <w:p w14:paraId="3CE1D94D" w14:textId="7B1487C4" w:rsidR="00027339" w:rsidRDefault="00027339" w:rsidP="00D0059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Informatie over deze driedaagse opleiding volgt binnenkort op de website</w:t>
            </w:r>
          </w:p>
          <w:p w14:paraId="07EBFF91" w14:textId="5DA97532" w:rsidR="00027339" w:rsidRPr="00027339" w:rsidRDefault="00027339" w:rsidP="00D0059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27339">
              <w:rPr>
                <w:rFonts w:ascii="Calibri" w:hAnsi="Calibri" w:cs="Calibri"/>
                <w:b/>
                <w:sz w:val="22"/>
                <w:szCs w:val="22"/>
              </w:rPr>
              <w:t>Inschrijven is al mogelijk!</w:t>
            </w:r>
          </w:p>
        </w:tc>
        <w:tc>
          <w:tcPr>
            <w:tcW w:w="1275" w:type="dxa"/>
          </w:tcPr>
          <w:p w14:paraId="03B821F1" w14:textId="77777777" w:rsidR="00027339" w:rsidRDefault="00027339" w:rsidP="00D0059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00597" w:rsidRPr="00E64A6D" w14:paraId="3FEE8E1E" w14:textId="77777777" w:rsidTr="006A78F4">
        <w:trPr>
          <w:trHeight w:val="330"/>
        </w:trPr>
        <w:tc>
          <w:tcPr>
            <w:tcW w:w="9923" w:type="dxa"/>
            <w:gridSpan w:val="3"/>
          </w:tcPr>
          <w:p w14:paraId="78F73D10" w14:textId="23950AD7" w:rsidR="00D00597" w:rsidRPr="002842C4" w:rsidRDefault="00D00597" w:rsidP="00D00597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E64A6D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Opmerking:</w:t>
            </w:r>
            <w:r w:rsidRPr="00E64A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alle genoemde </w:t>
            </w: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scholing</w:t>
            </w:r>
            <w:r w:rsidRPr="00E64A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skosten zijn inclusief: de kosten van begeleiding</w:t>
            </w: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, </w:t>
            </w:r>
            <w:r w:rsidRPr="00E64A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studieboeken en -materiaal en de kosten van zaalhuur, catering en organisatie. </w:t>
            </w: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Bij scholing die op een hele dag wordt gegeven, zorgt Rehoboth Dienstverlening voor de lunch. </w:t>
            </w:r>
            <w:r w:rsidRPr="00E64A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De kosten daarvan zijn </w:t>
            </w: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bij</w:t>
            </w:r>
            <w:r w:rsidRPr="00E64A6D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de prijs begrepen.</w:t>
            </w:r>
            <w:r w:rsidRPr="00E64A6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</w:tr>
      <w:tr w:rsidR="00D00597" w:rsidRPr="00E64A6D" w14:paraId="43E3E4BD" w14:textId="77777777" w:rsidTr="00D00597">
        <w:trPr>
          <w:trHeight w:val="330"/>
        </w:trPr>
        <w:tc>
          <w:tcPr>
            <w:tcW w:w="710" w:type="dxa"/>
          </w:tcPr>
          <w:p w14:paraId="3DCEDFC1" w14:textId="77777777" w:rsidR="00D00597" w:rsidRPr="00E64A6D" w:rsidRDefault="00D00597" w:rsidP="00D0059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46AB432" w14:textId="77777777" w:rsidR="00D00597" w:rsidRPr="00E64A6D" w:rsidRDefault="00027339" w:rsidP="00D0059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  <w:sz w:val="22"/>
                  <w:szCs w:val="22"/>
                </w:rPr>
                <w:id w:val="150779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597" w:rsidRPr="00E64A6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213" w:type="dxa"/>
            <w:gridSpan w:val="2"/>
          </w:tcPr>
          <w:p w14:paraId="4C8FCE23" w14:textId="7B12166E" w:rsidR="00D00597" w:rsidRPr="00E64A6D" w:rsidRDefault="00D00597" w:rsidP="00D0059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64A6D">
              <w:rPr>
                <w:rFonts w:ascii="Calibri" w:hAnsi="Calibri" w:cs="Calibri"/>
                <w:bCs/>
                <w:sz w:val="22"/>
                <w:szCs w:val="22"/>
              </w:rPr>
              <w:t xml:space="preserve">Met het aankruisen van het vakje links en met deze inschrijving verklaart u zich akkoord met de </w:t>
            </w:r>
            <w:hyperlink r:id="rId9" w:history="1">
              <w:r w:rsidRPr="00E64A6D">
                <w:rPr>
                  <w:rStyle w:val="Hyperlink"/>
                  <w:rFonts w:ascii="Calibri" w:eastAsiaTheme="majorEastAsia" w:hAnsi="Calibri" w:cs="Calibri"/>
                  <w:bCs/>
                  <w:sz w:val="22"/>
                  <w:szCs w:val="22"/>
                </w:rPr>
                <w:t>Algemene leverings-, betalings- en aanmeldingsvoorwaarden</w:t>
              </w:r>
            </w:hyperlink>
            <w:r w:rsidRPr="00E64A6D">
              <w:rPr>
                <w:rFonts w:ascii="Calibri" w:hAnsi="Calibri" w:cs="Calibri"/>
                <w:bCs/>
                <w:sz w:val="22"/>
                <w:szCs w:val="22"/>
              </w:rPr>
              <w:t xml:space="preserve"> van Rehoboth Dienstverlening. In deze voorwaarden is met het oog op uw inschrijving voor de aangevinkte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scholing</w:t>
            </w:r>
            <w:r w:rsidRPr="00E64A6D">
              <w:rPr>
                <w:rFonts w:ascii="Calibri" w:hAnsi="Calibri" w:cs="Calibri"/>
                <w:bCs/>
                <w:sz w:val="22"/>
                <w:szCs w:val="22"/>
              </w:rPr>
              <w:t>, een bedenktermijn van 14 dagen van toepassing.</w:t>
            </w:r>
          </w:p>
        </w:tc>
      </w:tr>
      <w:tr w:rsidR="00D00597" w:rsidRPr="00E64A6D" w14:paraId="1B800437" w14:textId="77777777" w:rsidTr="006A78F4">
        <w:trPr>
          <w:trHeight w:val="330"/>
        </w:trPr>
        <w:tc>
          <w:tcPr>
            <w:tcW w:w="9923" w:type="dxa"/>
            <w:gridSpan w:val="3"/>
          </w:tcPr>
          <w:p w14:paraId="18CB0034" w14:textId="56B3F097" w:rsidR="00D00597" w:rsidRPr="00E64A6D" w:rsidRDefault="00D00597" w:rsidP="00D0059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64A6D">
              <w:rPr>
                <w:rFonts w:ascii="Calibri" w:hAnsi="Calibri" w:cs="Calibri"/>
                <w:b/>
                <w:sz w:val="22"/>
                <w:szCs w:val="22"/>
              </w:rPr>
              <w:t>Datum:</w:t>
            </w:r>
            <w:r w:rsidRPr="00E64A6D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E64A6D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E64A6D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E64A6D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E64A6D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 </w:t>
            </w:r>
            <w:r w:rsidRPr="00E64A6D">
              <w:rPr>
                <w:rFonts w:ascii="Calibri" w:hAnsi="Calibri" w:cs="Calibri"/>
                <w:b/>
                <w:sz w:val="22"/>
                <w:szCs w:val="22"/>
              </w:rPr>
              <w:t>Handtekening:</w:t>
            </w:r>
          </w:p>
          <w:p w14:paraId="3ED380B1" w14:textId="77777777" w:rsidR="00D00597" w:rsidRPr="00E64A6D" w:rsidRDefault="00D00597" w:rsidP="00D0059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2FCC9CF" w14:textId="77777777" w:rsidR="00D00597" w:rsidRPr="00E64A6D" w:rsidRDefault="00D00597" w:rsidP="00D0059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6D6FD4A" w14:textId="77777777" w:rsidR="00D00597" w:rsidRPr="00E64A6D" w:rsidRDefault="00D00597" w:rsidP="00D0059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0BFD9B9" w14:textId="77777777" w:rsidR="00D00597" w:rsidRPr="00E64A6D" w:rsidRDefault="00D00597" w:rsidP="00D0059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B105FE2" w14:textId="77777777" w:rsidR="00D00597" w:rsidRDefault="00D00597" w:rsidP="00D0059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1AA493E" w14:textId="77777777" w:rsidR="00D00597" w:rsidRPr="00E64A6D" w:rsidRDefault="00D00597" w:rsidP="00D0059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E3B1420" w14:textId="77777777" w:rsidR="00D00597" w:rsidRPr="00E64A6D" w:rsidRDefault="00D00597" w:rsidP="00D0059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00597" w:rsidRPr="00E64A6D" w14:paraId="4BC65C31" w14:textId="77777777" w:rsidTr="006A78F4">
        <w:trPr>
          <w:trHeight w:val="330"/>
        </w:trPr>
        <w:tc>
          <w:tcPr>
            <w:tcW w:w="9923" w:type="dxa"/>
            <w:gridSpan w:val="3"/>
          </w:tcPr>
          <w:p w14:paraId="72E032EA" w14:textId="0F19F9C6" w:rsidR="00D00597" w:rsidRPr="002842C4" w:rsidRDefault="00D00597" w:rsidP="00D00597">
            <w:pPr>
              <w:tabs>
                <w:tab w:val="left" w:pos="851"/>
              </w:tabs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E64A6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Dit formulier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uiterlijk 6 weken vóór de betreffende scholing </w:t>
            </w:r>
            <w:r w:rsidRPr="00E64A6D">
              <w:rPr>
                <w:rFonts w:ascii="Calibri" w:hAnsi="Calibri" w:cs="Calibri"/>
                <w:color w:val="000000"/>
                <w:sz w:val="28"/>
                <w:szCs w:val="28"/>
              </w:rPr>
              <w:t>mailen naar</w:t>
            </w:r>
          </w:p>
          <w:p w14:paraId="1E0E37B1" w14:textId="77777777" w:rsidR="00D00597" w:rsidRPr="00E64A6D" w:rsidRDefault="00D00597" w:rsidP="00D00597">
            <w:pPr>
              <w:tabs>
                <w:tab w:val="left" w:pos="851"/>
              </w:tabs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  <w:lang w:val="de-DE"/>
              </w:rPr>
            </w:pPr>
            <w:r w:rsidRPr="00E64A6D">
              <w:rPr>
                <w:rFonts w:ascii="Calibri" w:hAnsi="Calibri" w:cs="Calibri"/>
                <w:b/>
                <w:color w:val="000000"/>
                <w:sz w:val="28"/>
                <w:szCs w:val="28"/>
                <w:lang w:val="de-DE"/>
              </w:rPr>
              <w:t>Rehoboth Dienstverlening KENNISCENTRUM</w:t>
            </w:r>
          </w:p>
          <w:p w14:paraId="4AC6E830" w14:textId="728FCFE8" w:rsidR="00D00597" w:rsidRPr="00B418E8" w:rsidRDefault="00D00597" w:rsidP="00D00597">
            <w:pPr>
              <w:tabs>
                <w:tab w:val="left" w:pos="851"/>
              </w:tabs>
              <w:jc w:val="center"/>
              <w:rPr>
                <w:rFonts w:ascii="Calibri" w:eastAsiaTheme="majorEastAsia" w:hAnsi="Calibri" w:cs="Calibri"/>
                <w:color w:val="0000FF"/>
                <w:sz w:val="28"/>
                <w:szCs w:val="28"/>
                <w:u w:val="single"/>
                <w:lang w:val="de-DE"/>
              </w:rPr>
            </w:pPr>
            <w:hyperlink r:id="rId10" w:history="1">
              <w:r w:rsidRPr="00312B0D">
                <w:rPr>
                  <w:rStyle w:val="Hyperlink"/>
                  <w:rFonts w:ascii="Calibri" w:eastAsiaTheme="majorEastAsia" w:hAnsi="Calibri" w:cs="Calibri"/>
                  <w:sz w:val="28"/>
                  <w:szCs w:val="28"/>
                  <w:lang w:val="de-DE"/>
                </w:rPr>
                <w:t>kenniscentrum@rehobothoz.nl</w:t>
              </w:r>
            </w:hyperlink>
          </w:p>
        </w:tc>
      </w:tr>
      <w:tr w:rsidR="00D00597" w:rsidRPr="00E64A6D" w14:paraId="06BF970D" w14:textId="77777777" w:rsidTr="006A78F4">
        <w:trPr>
          <w:trHeight w:val="330"/>
        </w:trPr>
        <w:tc>
          <w:tcPr>
            <w:tcW w:w="9923" w:type="dxa"/>
            <w:gridSpan w:val="3"/>
          </w:tcPr>
          <w:p w14:paraId="25A359FA" w14:textId="388880B9" w:rsidR="00D00597" w:rsidRPr="00B418E8" w:rsidRDefault="00D00597" w:rsidP="00D005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42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 mailt het formulier omdat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een</w:t>
            </w:r>
            <w:r w:rsidRPr="002842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handtekening vereist is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 Na 14 dagen is uw inschrijving onherroepelijk.</w:t>
            </w:r>
          </w:p>
        </w:tc>
      </w:tr>
    </w:tbl>
    <w:p w14:paraId="12E19A54" w14:textId="77777777" w:rsidR="00E64A6D" w:rsidRDefault="00E64A6D" w:rsidP="00B418E8">
      <w:pPr>
        <w:tabs>
          <w:tab w:val="left" w:pos="851"/>
        </w:tabs>
        <w:rPr>
          <w:rFonts w:ascii="Calibri" w:hAnsi="Calibri" w:cs="Calibri"/>
          <w:color w:val="000000"/>
          <w:sz w:val="28"/>
          <w:szCs w:val="28"/>
        </w:rPr>
      </w:pPr>
    </w:p>
    <w:sectPr w:rsidR="00E64A6D" w:rsidSect="00D25DCB">
      <w:footerReference w:type="default" r:id="rId11"/>
      <w:pgSz w:w="11906" w:h="16838"/>
      <w:pgMar w:top="567" w:right="992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2E2E1" w14:textId="77777777" w:rsidR="0076021C" w:rsidRDefault="0076021C">
      <w:r>
        <w:separator/>
      </w:r>
    </w:p>
  </w:endnote>
  <w:endnote w:type="continuationSeparator" w:id="0">
    <w:p w14:paraId="01238E9A" w14:textId="77777777" w:rsidR="0076021C" w:rsidRDefault="0076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617887"/>
      <w:docPartObj>
        <w:docPartGallery w:val="Page Numbers (Bottom of Page)"/>
        <w:docPartUnique/>
      </w:docPartObj>
    </w:sdtPr>
    <w:sdtEndPr/>
    <w:sdtContent>
      <w:p w14:paraId="33647617" w14:textId="77777777" w:rsidR="00E64A6D" w:rsidRDefault="00E64A6D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30132181" w14:textId="77777777" w:rsidR="00E64A6D" w:rsidRDefault="00E64A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C8898" w14:textId="77777777" w:rsidR="0076021C" w:rsidRDefault="0076021C">
      <w:r>
        <w:separator/>
      </w:r>
    </w:p>
  </w:footnote>
  <w:footnote w:type="continuationSeparator" w:id="0">
    <w:p w14:paraId="741BF5EB" w14:textId="77777777" w:rsidR="0076021C" w:rsidRDefault="00760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6D"/>
    <w:rsid w:val="00027339"/>
    <w:rsid w:val="00051F6B"/>
    <w:rsid w:val="000B57EC"/>
    <w:rsid w:val="0012231D"/>
    <w:rsid w:val="00144D92"/>
    <w:rsid w:val="001A0578"/>
    <w:rsid w:val="002168DB"/>
    <w:rsid w:val="00254694"/>
    <w:rsid w:val="002842C4"/>
    <w:rsid w:val="0049486D"/>
    <w:rsid w:val="00565273"/>
    <w:rsid w:val="00570C4B"/>
    <w:rsid w:val="005823A8"/>
    <w:rsid w:val="00757221"/>
    <w:rsid w:val="0076021C"/>
    <w:rsid w:val="008740C5"/>
    <w:rsid w:val="00894C5A"/>
    <w:rsid w:val="00896B5B"/>
    <w:rsid w:val="008B1815"/>
    <w:rsid w:val="008E1068"/>
    <w:rsid w:val="009A00D7"/>
    <w:rsid w:val="009E33C2"/>
    <w:rsid w:val="009F488E"/>
    <w:rsid w:val="00A034AA"/>
    <w:rsid w:val="00A832F6"/>
    <w:rsid w:val="00B418E8"/>
    <w:rsid w:val="00D00489"/>
    <w:rsid w:val="00D00597"/>
    <w:rsid w:val="00D1285A"/>
    <w:rsid w:val="00D25DCB"/>
    <w:rsid w:val="00D67E71"/>
    <w:rsid w:val="00DD60D0"/>
    <w:rsid w:val="00DE0A07"/>
    <w:rsid w:val="00E215CE"/>
    <w:rsid w:val="00E64A6D"/>
    <w:rsid w:val="00F5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32E332"/>
  <w15:chartTrackingRefBased/>
  <w15:docId w15:val="{9EE19B2F-2910-4F60-B9E8-07D2D71F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4A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64A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64A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64A6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64A6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4A6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4A6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4A6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4A6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4A6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4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64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64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4A6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4A6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4A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4A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4A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4A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64A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64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64A6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64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64A6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64A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64A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64A6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4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4A6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64A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E64A6D"/>
    <w:rPr>
      <w:color w:val="0000FF"/>
      <w:u w:val="single"/>
    </w:rPr>
  </w:style>
  <w:style w:type="paragraph" w:styleId="Geenafstand">
    <w:name w:val="No Spacing"/>
    <w:uiPriority w:val="1"/>
    <w:qFormat/>
    <w:rsid w:val="00E64A6D"/>
    <w:pPr>
      <w:spacing w:after="0" w:line="240" w:lineRule="auto"/>
    </w:pPr>
    <w:rPr>
      <w:rFonts w:ascii="Calibri" w:eastAsia="Times New Roman" w:hAnsi="Calibri" w:cs="Times New Roman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64A6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4A6D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03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hobothdienstverlening.n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kenniscentrum@rehobothoz.n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rehobothdienstverlening.nl/algemene-leverings-betalings-en-aanmeldingsvoorwaarden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van Vuuren</dc:creator>
  <cp:keywords/>
  <dc:description/>
  <cp:lastModifiedBy>Peter van Vuuren</cp:lastModifiedBy>
  <cp:revision>19</cp:revision>
  <dcterms:created xsi:type="dcterms:W3CDTF">2025-11-01T14:00:00Z</dcterms:created>
  <dcterms:modified xsi:type="dcterms:W3CDTF">2026-05-26T08:10:00Z</dcterms:modified>
</cp:coreProperties>
</file>